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A8" w:rsidRDefault="00E74FA8" w:rsidP="00E74FA8">
      <w:pPr>
        <w:jc w:val="center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Projektni zadatak:</w:t>
      </w:r>
    </w:p>
    <w:p w:rsidR="00E74FA8" w:rsidRDefault="00E74FA8" w:rsidP="00E74FA8">
      <w:pPr>
        <w:tabs>
          <w:tab w:val="left" w:pos="709"/>
        </w:tabs>
        <w:rPr>
          <w:rFonts w:ascii="Arial" w:hAnsi="Arial" w:cs="Arial"/>
        </w:rPr>
      </w:pPr>
    </w:p>
    <w:p w:rsidR="00E74FA8" w:rsidRPr="000D0584" w:rsidRDefault="00E74FA8" w:rsidP="00E74FA8">
      <w:pPr>
        <w:tabs>
          <w:tab w:val="left" w:pos="426"/>
        </w:tabs>
        <w:jc w:val="both"/>
        <w:rPr>
          <w:rFonts w:ascii="Arial" w:hAnsi="Arial" w:cs="Arial"/>
        </w:rPr>
      </w:pPr>
      <w:r w:rsidRPr="000D0584">
        <w:rPr>
          <w:rFonts w:ascii="Arial" w:hAnsi="Arial" w:cs="Arial"/>
        </w:rPr>
        <w:t>Ponuditelj je dužan pridržavati se pravila struke, odnosno Zakona o gradnji („Narodne novine“ br. 153/13 i 20/17.), Pravilnika o načinu provedbe stručnog nadzora građenja, obrascu, uvjetima i načinu vođenja građevinskog dnevnika te o sadržaju završnog izvješća nadzornog inženjera („Narodne novine“ br. 111/14., 107/15. i 20/17), te ostalih zakonskih odnosno pod zakonskih akata iz područja graditeljstva, koji se odnose na predmet nabave.</w:t>
      </w:r>
    </w:p>
    <w:p w:rsidR="00E74FA8" w:rsidRDefault="00E74FA8" w:rsidP="00E74FA8">
      <w:pPr>
        <w:tabs>
          <w:tab w:val="left" w:pos="426"/>
        </w:tabs>
        <w:jc w:val="both"/>
        <w:rPr>
          <w:rFonts w:ascii="Arial" w:hAnsi="Arial" w:cs="Arial"/>
        </w:rPr>
      </w:pPr>
    </w:p>
    <w:p w:rsidR="00E74FA8" w:rsidRPr="000D0584" w:rsidRDefault="00E74FA8" w:rsidP="00E74FA8">
      <w:pPr>
        <w:tabs>
          <w:tab w:val="left" w:pos="426"/>
        </w:tabs>
        <w:jc w:val="both"/>
        <w:rPr>
          <w:rFonts w:ascii="Arial" w:hAnsi="Arial" w:cs="Arial"/>
        </w:rPr>
      </w:pPr>
      <w:r w:rsidRPr="000D0584">
        <w:rPr>
          <w:rFonts w:ascii="Arial" w:hAnsi="Arial" w:cs="Arial"/>
        </w:rPr>
        <w:t xml:space="preserve">Predmetni radovi </w:t>
      </w:r>
      <w:r w:rsidR="00D36A71">
        <w:rPr>
          <w:rFonts w:ascii="Arial" w:hAnsi="Arial" w:cs="Arial"/>
        </w:rPr>
        <w:t xml:space="preserve">(ovisno o grupi) </w:t>
      </w:r>
      <w:r w:rsidRPr="000D0584">
        <w:rPr>
          <w:rFonts w:ascii="Arial" w:hAnsi="Arial" w:cs="Arial"/>
        </w:rPr>
        <w:t xml:space="preserve">obuhvaćaju građevinsko-obrtničke radove, elektrotehničke radove i strojarske radove, sve sukladno </w:t>
      </w:r>
      <w:r w:rsidR="003175A9">
        <w:rPr>
          <w:rFonts w:ascii="Arial" w:hAnsi="Arial" w:cs="Arial"/>
        </w:rPr>
        <w:t>projektnoj dokumentaciji</w:t>
      </w:r>
      <w:r w:rsidRPr="000D0584">
        <w:rPr>
          <w:rFonts w:ascii="Arial" w:hAnsi="Arial" w:cs="Arial"/>
        </w:rPr>
        <w:t>.</w:t>
      </w:r>
    </w:p>
    <w:p w:rsidR="00E74FA8" w:rsidRPr="000D0584" w:rsidRDefault="00E74FA8" w:rsidP="00E74FA8">
      <w:pPr>
        <w:tabs>
          <w:tab w:val="left" w:pos="426"/>
        </w:tabs>
        <w:jc w:val="both"/>
        <w:rPr>
          <w:rFonts w:ascii="Arial" w:hAnsi="Arial" w:cs="Arial"/>
        </w:rPr>
      </w:pPr>
    </w:p>
    <w:p w:rsidR="00E74FA8" w:rsidRPr="000D0584" w:rsidRDefault="00E74FA8" w:rsidP="00E74FA8">
      <w:pPr>
        <w:tabs>
          <w:tab w:val="left" w:pos="426"/>
        </w:tabs>
        <w:jc w:val="both"/>
        <w:rPr>
          <w:rFonts w:ascii="Arial" w:hAnsi="Arial" w:cs="Arial"/>
        </w:rPr>
      </w:pPr>
      <w:r w:rsidRPr="000D0584">
        <w:rPr>
          <w:rFonts w:ascii="Arial" w:hAnsi="Arial" w:cs="Arial"/>
        </w:rPr>
        <w:t>Stručni nadzor se provodi kontinuirano do ishođenja uporabne dozvole, bezuvjetne primopredaje prostora, odnosno okončanog obračuna radova, a sukladno ugovorenom roku i dinamičkom planu izvedbe radova.</w:t>
      </w:r>
    </w:p>
    <w:p w:rsidR="00E74FA8" w:rsidRPr="000D0584" w:rsidRDefault="00E74FA8" w:rsidP="00E74FA8">
      <w:pPr>
        <w:tabs>
          <w:tab w:val="left" w:pos="426"/>
        </w:tabs>
        <w:jc w:val="both"/>
        <w:rPr>
          <w:rFonts w:ascii="Arial" w:hAnsi="Arial" w:cs="Arial"/>
        </w:rPr>
      </w:pPr>
    </w:p>
    <w:p w:rsidR="00E74FA8" w:rsidRPr="000D0584" w:rsidRDefault="00E74FA8" w:rsidP="00E74FA8">
      <w:pPr>
        <w:tabs>
          <w:tab w:val="left" w:pos="426"/>
        </w:tabs>
        <w:jc w:val="both"/>
        <w:rPr>
          <w:rFonts w:ascii="Arial" w:hAnsi="Arial" w:cs="Arial"/>
        </w:rPr>
      </w:pPr>
      <w:r w:rsidRPr="00874502">
        <w:rPr>
          <w:rFonts w:ascii="Arial" w:hAnsi="Arial" w:cs="Arial"/>
        </w:rPr>
        <w:t>Usluge stručnog nadzora podrazumijevaju svakodnevne provjere gradilišta kako bi provjerili kvalitetu izvođenja radova</w:t>
      </w:r>
      <w:r w:rsidRPr="000D0584">
        <w:rPr>
          <w:rFonts w:ascii="Arial" w:hAnsi="Arial" w:cs="Arial"/>
        </w:rPr>
        <w:t>.</w:t>
      </w:r>
    </w:p>
    <w:p w:rsidR="00E74FA8" w:rsidRPr="000D0584" w:rsidRDefault="00E74FA8" w:rsidP="00E74FA8">
      <w:pPr>
        <w:tabs>
          <w:tab w:val="left" w:pos="426"/>
        </w:tabs>
        <w:jc w:val="both"/>
        <w:rPr>
          <w:rFonts w:ascii="Arial" w:hAnsi="Arial" w:cs="Arial"/>
        </w:rPr>
      </w:pPr>
    </w:p>
    <w:p w:rsidR="00E74FA8" w:rsidRDefault="00E74FA8" w:rsidP="00E74FA8">
      <w:pPr>
        <w:tabs>
          <w:tab w:val="left" w:pos="426"/>
        </w:tabs>
        <w:jc w:val="both"/>
        <w:rPr>
          <w:rFonts w:ascii="Arial" w:hAnsi="Arial" w:cs="Arial"/>
        </w:rPr>
      </w:pPr>
      <w:r w:rsidRPr="000D0584">
        <w:rPr>
          <w:rFonts w:ascii="Arial" w:hAnsi="Arial" w:cs="Arial"/>
        </w:rPr>
        <w:t>Usluge stručnog nadzora podrazumijevaju usluge provedbe stručnog nadzora građenja u odnosu na usklađenost građenja s glavnim projektom i drugom projektnom dokumentacijom.</w:t>
      </w:r>
    </w:p>
    <w:p w:rsidR="00E74FA8" w:rsidRDefault="00E74FA8" w:rsidP="00E74FA8">
      <w:pPr>
        <w:tabs>
          <w:tab w:val="left" w:pos="426"/>
        </w:tabs>
        <w:jc w:val="both"/>
        <w:rPr>
          <w:rFonts w:ascii="Arial" w:hAnsi="Arial" w:cs="Arial"/>
        </w:rPr>
      </w:pPr>
    </w:p>
    <w:p w:rsidR="00E74FA8" w:rsidRDefault="00E74FA8" w:rsidP="00E74FA8">
      <w:pPr>
        <w:tabs>
          <w:tab w:val="left" w:pos="426"/>
        </w:tabs>
        <w:jc w:val="both"/>
        <w:rPr>
          <w:rFonts w:ascii="Arial" w:hAnsi="Arial" w:cs="Arial"/>
        </w:rPr>
      </w:pPr>
      <w:r w:rsidRPr="00AD28B0">
        <w:rPr>
          <w:rFonts w:ascii="Arial" w:hAnsi="Arial" w:cs="Arial"/>
        </w:rPr>
        <w:t>U provedbi stručnog nadzora građenja</w:t>
      </w:r>
      <w:r>
        <w:rPr>
          <w:rFonts w:ascii="Arial" w:hAnsi="Arial" w:cs="Arial"/>
        </w:rPr>
        <w:t xml:space="preserve"> </w:t>
      </w:r>
      <w:r w:rsidRPr="00AD28B0">
        <w:rPr>
          <w:rFonts w:ascii="Arial" w:hAnsi="Arial" w:cs="Arial"/>
        </w:rPr>
        <w:t>izvršitelj je dužan</w:t>
      </w:r>
      <w:r w:rsidRPr="00AF6CE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E74FA8" w:rsidRPr="00AD28B0" w:rsidRDefault="00E74FA8" w:rsidP="00E74FA8">
      <w:pPr>
        <w:numPr>
          <w:ilvl w:val="0"/>
          <w:numId w:val="5"/>
        </w:numPr>
        <w:tabs>
          <w:tab w:val="left" w:pos="426"/>
        </w:tabs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D28B0">
        <w:rPr>
          <w:rFonts w:ascii="Arial" w:hAnsi="Arial" w:cs="Arial"/>
        </w:rPr>
        <w:t>adzirati građenje tako da bude u skladu s glavnim projektom, Zakonom o gradnji, posebnim propisima i pravilima struke</w:t>
      </w:r>
    </w:p>
    <w:p w:rsidR="00E74FA8" w:rsidRPr="00AD28B0" w:rsidRDefault="00E74FA8" w:rsidP="00E74FA8">
      <w:pPr>
        <w:numPr>
          <w:ilvl w:val="0"/>
          <w:numId w:val="5"/>
        </w:numPr>
        <w:tabs>
          <w:tab w:val="left" w:pos="426"/>
        </w:tabs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AD28B0">
        <w:rPr>
          <w:rFonts w:ascii="Arial" w:hAnsi="Arial" w:cs="Arial"/>
        </w:rPr>
        <w:t>tvrditi ispunjava li izvođač i odgovorna osoba koja vodi građenje ili pojedine radove uvjete propisane posebnim zakonom</w:t>
      </w:r>
    </w:p>
    <w:p w:rsidR="00E74FA8" w:rsidRPr="00AD28B0" w:rsidRDefault="00E74FA8" w:rsidP="00E74FA8">
      <w:pPr>
        <w:numPr>
          <w:ilvl w:val="0"/>
          <w:numId w:val="5"/>
        </w:numPr>
        <w:tabs>
          <w:tab w:val="left" w:pos="426"/>
        </w:tabs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D28B0">
        <w:rPr>
          <w:rFonts w:ascii="Arial" w:hAnsi="Arial" w:cs="Arial"/>
        </w:rPr>
        <w:t>drediti provedbu kontrolnih ispitivanja određenih dijelova građevine u svrhu provjere, odnosno dokazivanja ispunjavanja temeljnih zahtjeva za građevinu i/ili drugih zahtjeva, odnosno uvjeta predviđenih glavnim projektom ili izvješćem o obavljenoj kontroli projekta i obveze provjere u pogledu građevnih proizvoda</w:t>
      </w:r>
    </w:p>
    <w:p w:rsidR="00E74FA8" w:rsidRPr="00AD28B0" w:rsidRDefault="00E74FA8" w:rsidP="00E74FA8">
      <w:pPr>
        <w:numPr>
          <w:ilvl w:val="0"/>
          <w:numId w:val="5"/>
        </w:numPr>
        <w:tabs>
          <w:tab w:val="left" w:pos="426"/>
        </w:tabs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AD28B0">
        <w:rPr>
          <w:rFonts w:ascii="Arial" w:hAnsi="Arial" w:cs="Arial"/>
        </w:rPr>
        <w:t>ez odgode upoznati investitora sa svim nedostacima, odnosno nepravilnostima koje uoči u glavnom projektu i tijekom građenja, a investitora i građevinsku inspekciju i druge inspekcije o poduzetim mjerama</w:t>
      </w:r>
    </w:p>
    <w:p w:rsidR="00E74FA8" w:rsidRDefault="00E74FA8" w:rsidP="00E74FA8">
      <w:pPr>
        <w:numPr>
          <w:ilvl w:val="0"/>
          <w:numId w:val="5"/>
        </w:numPr>
        <w:tabs>
          <w:tab w:val="left" w:pos="426"/>
        </w:tabs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D28B0">
        <w:rPr>
          <w:rFonts w:ascii="Arial" w:hAnsi="Arial" w:cs="Arial"/>
        </w:rPr>
        <w:t>astavlja</w:t>
      </w:r>
      <w:r>
        <w:rPr>
          <w:rFonts w:ascii="Arial" w:hAnsi="Arial" w:cs="Arial"/>
        </w:rPr>
        <w:t>ti</w:t>
      </w:r>
      <w:r w:rsidRPr="00AD28B0">
        <w:rPr>
          <w:rFonts w:ascii="Arial" w:hAnsi="Arial" w:cs="Arial"/>
        </w:rPr>
        <w:t xml:space="preserve"> izvješća sukladno projektnom zadatku.</w:t>
      </w:r>
    </w:p>
    <w:p w:rsidR="00E74FA8" w:rsidRPr="00AF6CE2" w:rsidRDefault="00E74FA8" w:rsidP="00E74FA8">
      <w:pPr>
        <w:tabs>
          <w:tab w:val="left" w:pos="426"/>
        </w:tabs>
        <w:jc w:val="both"/>
        <w:rPr>
          <w:rFonts w:ascii="Arial" w:hAnsi="Arial" w:cs="Arial"/>
        </w:rPr>
      </w:pPr>
    </w:p>
    <w:p w:rsidR="00E74FA8" w:rsidRDefault="00E74FA8" w:rsidP="00E74FA8">
      <w:pPr>
        <w:tabs>
          <w:tab w:val="left" w:pos="426"/>
        </w:tabs>
        <w:jc w:val="both"/>
        <w:rPr>
          <w:rFonts w:ascii="Arial" w:hAnsi="Arial" w:cs="Arial"/>
        </w:rPr>
      </w:pPr>
      <w:r w:rsidRPr="005A35F9">
        <w:rPr>
          <w:rFonts w:ascii="Arial" w:hAnsi="Arial" w:cs="Arial"/>
        </w:rPr>
        <w:t>Budući da se na građevini izvodi više vrsta radova i radovi većeg opsega, stručni nadzor mora provoditi više nadzornih inženjera odgovarajuće struke te će se ugovorom imenovati glavni nadzorni inženjer, a na prijedlog odabranog ponuditelja predmetne usluge.</w:t>
      </w:r>
    </w:p>
    <w:p w:rsidR="00E74FA8" w:rsidRPr="005A35F9" w:rsidRDefault="00E74FA8" w:rsidP="00E74FA8">
      <w:pPr>
        <w:tabs>
          <w:tab w:val="left" w:pos="426"/>
        </w:tabs>
        <w:jc w:val="both"/>
        <w:rPr>
          <w:rFonts w:ascii="Arial" w:hAnsi="Arial" w:cs="Arial"/>
        </w:rPr>
      </w:pPr>
    </w:p>
    <w:p w:rsidR="00E74FA8" w:rsidRDefault="00E74FA8" w:rsidP="00E74FA8">
      <w:pPr>
        <w:tabs>
          <w:tab w:val="left" w:pos="426"/>
        </w:tabs>
        <w:jc w:val="both"/>
        <w:rPr>
          <w:rFonts w:ascii="Arial" w:hAnsi="Arial" w:cs="Arial"/>
        </w:rPr>
      </w:pPr>
      <w:r w:rsidRPr="005A35F9">
        <w:rPr>
          <w:rFonts w:ascii="Arial" w:hAnsi="Arial" w:cs="Arial"/>
        </w:rPr>
        <w:t>Glavni nadzorni inženjer odgovoran je za cjelovitost i međusobnu usklađenost stručnog nadzora građenja i obvezan je o tome sastaviti završno izvješće.</w:t>
      </w:r>
    </w:p>
    <w:p w:rsidR="00E74FA8" w:rsidRPr="005A35F9" w:rsidRDefault="00E74FA8" w:rsidP="00E74FA8">
      <w:pPr>
        <w:tabs>
          <w:tab w:val="left" w:pos="426"/>
        </w:tabs>
        <w:jc w:val="both"/>
        <w:rPr>
          <w:rFonts w:ascii="Arial" w:hAnsi="Arial" w:cs="Arial"/>
        </w:rPr>
      </w:pPr>
    </w:p>
    <w:p w:rsidR="00E74FA8" w:rsidRDefault="00E74FA8" w:rsidP="00E74FA8">
      <w:pPr>
        <w:tabs>
          <w:tab w:val="left" w:pos="426"/>
        </w:tabs>
        <w:jc w:val="both"/>
        <w:rPr>
          <w:rFonts w:ascii="Arial" w:hAnsi="Arial" w:cs="Arial"/>
        </w:rPr>
      </w:pPr>
    </w:p>
    <w:p w:rsidR="003175A9" w:rsidRDefault="003175A9" w:rsidP="00E74FA8">
      <w:pPr>
        <w:tabs>
          <w:tab w:val="left" w:pos="426"/>
        </w:tabs>
        <w:jc w:val="both"/>
        <w:rPr>
          <w:rFonts w:ascii="Arial" w:hAnsi="Arial" w:cs="Arial"/>
        </w:rPr>
      </w:pPr>
    </w:p>
    <w:p w:rsidR="003175A9" w:rsidRDefault="003175A9" w:rsidP="00E74FA8">
      <w:pPr>
        <w:tabs>
          <w:tab w:val="left" w:pos="426"/>
        </w:tabs>
        <w:jc w:val="both"/>
        <w:rPr>
          <w:rFonts w:ascii="Arial" w:hAnsi="Arial" w:cs="Arial"/>
        </w:rPr>
      </w:pPr>
    </w:p>
    <w:p w:rsidR="00E74FA8" w:rsidRDefault="00E74FA8" w:rsidP="00E74FA8">
      <w:pPr>
        <w:tabs>
          <w:tab w:val="left" w:pos="426"/>
        </w:tabs>
        <w:jc w:val="both"/>
        <w:rPr>
          <w:rFonts w:ascii="Arial" w:hAnsi="Arial" w:cs="Arial"/>
        </w:rPr>
      </w:pPr>
    </w:p>
    <w:p w:rsidR="003175A9" w:rsidRDefault="003175A9" w:rsidP="00E74FA8">
      <w:pPr>
        <w:tabs>
          <w:tab w:val="left" w:pos="426"/>
        </w:tabs>
        <w:jc w:val="both"/>
        <w:rPr>
          <w:rFonts w:ascii="Arial" w:hAnsi="Arial" w:cs="Arial"/>
        </w:rPr>
      </w:pPr>
    </w:p>
    <w:p w:rsidR="003175A9" w:rsidRDefault="003175A9" w:rsidP="00E74FA8">
      <w:pPr>
        <w:tabs>
          <w:tab w:val="left" w:pos="426"/>
        </w:tabs>
        <w:jc w:val="both"/>
        <w:rPr>
          <w:rFonts w:ascii="Arial" w:hAnsi="Arial" w:cs="Arial"/>
        </w:rPr>
      </w:pPr>
    </w:p>
    <w:p w:rsidR="00660710" w:rsidRDefault="00660710" w:rsidP="00E74FA8">
      <w:pPr>
        <w:tabs>
          <w:tab w:val="left" w:pos="426"/>
        </w:tabs>
        <w:jc w:val="both"/>
        <w:rPr>
          <w:rFonts w:ascii="Arial" w:hAnsi="Arial" w:cs="Arial"/>
        </w:rPr>
      </w:pPr>
    </w:p>
    <w:p w:rsidR="003175A9" w:rsidRDefault="003175A9" w:rsidP="00E74FA8">
      <w:pPr>
        <w:tabs>
          <w:tab w:val="left" w:pos="426"/>
        </w:tabs>
        <w:jc w:val="both"/>
        <w:rPr>
          <w:rFonts w:ascii="Arial" w:hAnsi="Arial" w:cs="Arial"/>
        </w:rPr>
      </w:pPr>
    </w:p>
    <w:p w:rsidR="003175A9" w:rsidRDefault="003175A9" w:rsidP="00E74FA8">
      <w:pPr>
        <w:tabs>
          <w:tab w:val="left" w:pos="426"/>
        </w:tabs>
        <w:jc w:val="both"/>
        <w:rPr>
          <w:rFonts w:ascii="Arial" w:hAnsi="Arial" w:cs="Arial"/>
        </w:rPr>
      </w:pPr>
    </w:p>
    <w:p w:rsidR="003175A9" w:rsidRDefault="003175A9" w:rsidP="00E74FA8">
      <w:pPr>
        <w:tabs>
          <w:tab w:val="left" w:pos="426"/>
        </w:tabs>
        <w:jc w:val="both"/>
        <w:rPr>
          <w:rFonts w:ascii="Arial" w:hAnsi="Arial" w:cs="Arial"/>
        </w:rPr>
      </w:pPr>
    </w:p>
    <w:p w:rsidR="00D36A71" w:rsidRDefault="00D36A71" w:rsidP="00E74FA8">
      <w:pPr>
        <w:tabs>
          <w:tab w:val="left" w:pos="426"/>
        </w:tabs>
        <w:jc w:val="both"/>
        <w:rPr>
          <w:rFonts w:ascii="Arial" w:hAnsi="Arial" w:cs="Arial"/>
        </w:rPr>
      </w:pPr>
    </w:p>
    <w:p w:rsidR="00D36A71" w:rsidRDefault="00D36A71" w:rsidP="00E74FA8">
      <w:pPr>
        <w:tabs>
          <w:tab w:val="left" w:pos="426"/>
        </w:tabs>
        <w:jc w:val="both"/>
        <w:rPr>
          <w:rFonts w:ascii="Arial" w:hAnsi="Arial" w:cs="Arial"/>
        </w:rPr>
      </w:pPr>
    </w:p>
    <w:p w:rsidR="003175A9" w:rsidRDefault="003175A9" w:rsidP="00E74FA8">
      <w:pPr>
        <w:tabs>
          <w:tab w:val="left" w:pos="426"/>
        </w:tabs>
        <w:jc w:val="both"/>
        <w:rPr>
          <w:rFonts w:ascii="Arial" w:hAnsi="Arial" w:cs="Arial"/>
        </w:rPr>
      </w:pPr>
    </w:p>
    <w:p w:rsidR="00E74FA8" w:rsidRPr="005A35F9" w:rsidRDefault="00E74FA8" w:rsidP="00E74FA8">
      <w:pPr>
        <w:tabs>
          <w:tab w:val="left" w:pos="426"/>
        </w:tabs>
        <w:jc w:val="both"/>
        <w:rPr>
          <w:rFonts w:ascii="Arial" w:hAnsi="Arial" w:cs="Arial"/>
        </w:rPr>
      </w:pPr>
      <w:r w:rsidRPr="005A35F9">
        <w:rPr>
          <w:rFonts w:ascii="Arial" w:hAnsi="Arial" w:cs="Arial"/>
        </w:rPr>
        <w:lastRenderedPageBreak/>
        <w:t>Izvješćivanje</w:t>
      </w:r>
    </w:p>
    <w:p w:rsidR="003175A9" w:rsidRDefault="003175A9" w:rsidP="00E74FA8">
      <w:pPr>
        <w:tabs>
          <w:tab w:val="left" w:pos="426"/>
        </w:tabs>
        <w:jc w:val="both"/>
        <w:rPr>
          <w:rFonts w:ascii="Arial" w:hAnsi="Arial" w:cs="Arial"/>
        </w:rPr>
      </w:pPr>
    </w:p>
    <w:p w:rsidR="00E74FA8" w:rsidRDefault="00E74FA8" w:rsidP="00E74FA8">
      <w:pPr>
        <w:tabs>
          <w:tab w:val="left" w:pos="426"/>
        </w:tabs>
        <w:jc w:val="both"/>
        <w:rPr>
          <w:rFonts w:ascii="Arial" w:hAnsi="Arial" w:cs="Arial"/>
        </w:rPr>
      </w:pPr>
      <w:r w:rsidRPr="005A35F9">
        <w:rPr>
          <w:rFonts w:ascii="Arial" w:hAnsi="Arial" w:cs="Arial"/>
        </w:rPr>
        <w:t>Odabrani Ponuditelj će biti obvezan pripremiti i predati naručitelju sljedeća izvješća:</w:t>
      </w:r>
    </w:p>
    <w:tbl>
      <w:tblPr>
        <w:tblpPr w:leftFromText="180" w:rightFromText="180" w:vertAnchor="text" w:horzAnchor="margin" w:tblpY="85"/>
        <w:tblW w:w="9890" w:type="dxa"/>
        <w:tblLayout w:type="fixed"/>
        <w:tblLook w:val="04A0" w:firstRow="1" w:lastRow="0" w:firstColumn="1" w:lastColumn="0" w:noHBand="0" w:noVBand="1"/>
      </w:tblPr>
      <w:tblGrid>
        <w:gridCol w:w="887"/>
        <w:gridCol w:w="2215"/>
        <w:gridCol w:w="4132"/>
        <w:gridCol w:w="2656"/>
      </w:tblGrid>
      <w:tr w:rsidR="00E74FA8" w:rsidRPr="005A35F9" w:rsidTr="001A66A1">
        <w:trPr>
          <w:trHeight w:val="6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74FA8" w:rsidRPr="005A35F9" w:rsidRDefault="00E74FA8" w:rsidP="001A66A1">
            <w:pPr>
              <w:jc w:val="center"/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R.Br.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74FA8" w:rsidRPr="005A35F9" w:rsidRDefault="00E74FA8" w:rsidP="001A66A1">
            <w:pPr>
              <w:jc w:val="center"/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Izvješća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74FA8" w:rsidRPr="005A35F9" w:rsidRDefault="00E74FA8" w:rsidP="001A66A1">
            <w:pPr>
              <w:jc w:val="center"/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Sadržaj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74FA8" w:rsidRPr="005A35F9" w:rsidRDefault="00E74FA8" w:rsidP="001A66A1">
            <w:pPr>
              <w:jc w:val="center"/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Rokovi predaje</w:t>
            </w:r>
          </w:p>
        </w:tc>
      </w:tr>
      <w:tr w:rsidR="00E74FA8" w:rsidRPr="005A35F9" w:rsidTr="001A66A1">
        <w:trPr>
          <w:trHeight w:val="199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74FA8" w:rsidRPr="005A35F9" w:rsidRDefault="00E74FA8" w:rsidP="001A66A1">
            <w:pPr>
              <w:jc w:val="center"/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74FA8" w:rsidRPr="005A35F9" w:rsidRDefault="00E74FA8" w:rsidP="001A66A1">
            <w:pPr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Početno izvješće sa fotodokumentacijom.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E74FA8" w:rsidRPr="005A35F9" w:rsidRDefault="00E74FA8" w:rsidP="001A66A1">
            <w:pPr>
              <w:rPr>
                <w:color w:val="000000"/>
                <w:szCs w:val="22"/>
              </w:rPr>
            </w:pPr>
          </w:p>
          <w:p w:rsidR="00E74FA8" w:rsidRPr="005A35F9" w:rsidRDefault="00E74FA8" w:rsidP="001A66A1">
            <w:pPr>
              <w:rPr>
                <w:color w:val="000000"/>
                <w:szCs w:val="22"/>
              </w:rPr>
            </w:pPr>
          </w:p>
          <w:p w:rsidR="00E74FA8" w:rsidRPr="005A35F9" w:rsidRDefault="00E74FA8" w:rsidP="001A66A1">
            <w:pPr>
              <w:rPr>
                <w:color w:val="000000"/>
                <w:szCs w:val="22"/>
              </w:rPr>
            </w:pPr>
            <w:bookmarkStart w:id="0" w:name="_GoBack"/>
            <w:bookmarkEnd w:id="0"/>
            <w:r w:rsidRPr="005A35F9">
              <w:rPr>
                <w:color w:val="000000"/>
                <w:szCs w:val="22"/>
              </w:rPr>
              <w:br/>
              <w:t>Analiza postojećeg stanja, plan rada nadzora, ključna pitanja o izvođačevu planu rada, resursima, strategiji upravljanja, shemi gradilišta, kontroli troškova, te strategijama kontrole kvalitete, programima, te ostalom.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74FA8" w:rsidRPr="005A35F9" w:rsidRDefault="00E74FA8" w:rsidP="001A66A1">
            <w:pPr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Do uvođenja  izvođača u posao.</w:t>
            </w:r>
          </w:p>
        </w:tc>
      </w:tr>
      <w:tr w:rsidR="00E74FA8" w:rsidRPr="005A35F9" w:rsidTr="001A66A1">
        <w:trPr>
          <w:trHeight w:val="84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74FA8" w:rsidRPr="005A35F9" w:rsidRDefault="00E74FA8" w:rsidP="001A66A1">
            <w:pPr>
              <w:jc w:val="center"/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74FA8" w:rsidRPr="005A35F9" w:rsidRDefault="00E74FA8" w:rsidP="001A66A1">
            <w:pPr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 xml:space="preserve">Redovna </w:t>
            </w:r>
            <w:r>
              <w:rPr>
                <w:color w:val="000000"/>
                <w:szCs w:val="22"/>
              </w:rPr>
              <w:t xml:space="preserve">mjesečna </w:t>
            </w:r>
            <w:r w:rsidRPr="005A35F9">
              <w:rPr>
                <w:color w:val="000000"/>
                <w:szCs w:val="22"/>
              </w:rPr>
              <w:t>izvješća.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74FA8" w:rsidRPr="005A35F9" w:rsidRDefault="00E74FA8" w:rsidP="001A66A1">
            <w:pPr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Kontrola gradilišta, izrada zapisnika sa koordinacija gradilišta.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74FA8" w:rsidRPr="005A35F9" w:rsidRDefault="00E74FA8" w:rsidP="001A66A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Mjesečno</w:t>
            </w:r>
            <w:r w:rsidRPr="005A35F9">
              <w:rPr>
                <w:color w:val="000000"/>
                <w:szCs w:val="22"/>
              </w:rPr>
              <w:t>.</w:t>
            </w:r>
          </w:p>
        </w:tc>
      </w:tr>
      <w:tr w:rsidR="00E74FA8" w:rsidRPr="005A35F9" w:rsidTr="001A66A1">
        <w:trPr>
          <w:trHeight w:val="94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74FA8" w:rsidRPr="005A35F9" w:rsidRDefault="00E74FA8" w:rsidP="001A66A1">
            <w:pPr>
              <w:jc w:val="center"/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74FA8" w:rsidRPr="005A35F9" w:rsidRDefault="00E74FA8" w:rsidP="001A66A1">
            <w:pPr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Izvješća sa fotodokumentacijom.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74FA8" w:rsidRPr="005A35F9" w:rsidRDefault="00E74FA8" w:rsidP="001A66A1">
            <w:pPr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Kratak opis napretka (tehničkog i financijskog), potencijalni rizici te planovi izvođenja radova za slijedeće razdoblje.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74FA8" w:rsidRPr="005A35F9" w:rsidRDefault="00E74FA8" w:rsidP="001A66A1">
            <w:pPr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Uz svaku privremenu situaciju.</w:t>
            </w:r>
          </w:p>
        </w:tc>
      </w:tr>
      <w:tr w:rsidR="00E74FA8" w:rsidRPr="005A35F9" w:rsidTr="001A66A1">
        <w:trPr>
          <w:trHeight w:val="94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74FA8" w:rsidRPr="005A35F9" w:rsidRDefault="00E74FA8" w:rsidP="001A66A1">
            <w:pPr>
              <w:jc w:val="center"/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74FA8" w:rsidRPr="005A35F9" w:rsidRDefault="00E74FA8" w:rsidP="001A66A1">
            <w:pPr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Nacrt završnog izvješća.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74FA8" w:rsidRPr="005A35F9" w:rsidRDefault="00E74FA8" w:rsidP="001A66A1">
            <w:pPr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Opis izvedenih radova i usluga te rizika.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74FA8" w:rsidRPr="005A35F9" w:rsidRDefault="00E74FA8" w:rsidP="001A66A1">
            <w:pPr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 xml:space="preserve">Najkasnije 30 dana prije predviđenog roka završetka svih radova i opremanja. </w:t>
            </w:r>
          </w:p>
        </w:tc>
      </w:tr>
      <w:tr w:rsidR="00E74FA8" w:rsidRPr="005A35F9" w:rsidTr="001A66A1">
        <w:trPr>
          <w:trHeight w:val="88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74FA8" w:rsidRPr="005A35F9" w:rsidRDefault="00E74FA8" w:rsidP="001A66A1">
            <w:pPr>
              <w:jc w:val="center"/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74FA8" w:rsidRPr="005A35F9" w:rsidRDefault="00E74FA8" w:rsidP="001A66A1">
            <w:pPr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Završno izvješće.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74FA8" w:rsidRPr="005A35F9" w:rsidRDefault="00E74FA8" w:rsidP="001A66A1">
            <w:pPr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Opis svih izvedenih radova i okončana situacija.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74FA8" w:rsidRPr="005A35F9" w:rsidRDefault="00E74FA8" w:rsidP="001A66A1">
            <w:pPr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U ugovornom roku nakon završetka svih radova i opremanja.</w:t>
            </w:r>
          </w:p>
        </w:tc>
      </w:tr>
      <w:tr w:rsidR="00E74FA8" w:rsidRPr="005A35F9" w:rsidTr="001A66A1">
        <w:trPr>
          <w:trHeight w:val="88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74FA8" w:rsidRPr="005A35F9" w:rsidRDefault="00E74FA8" w:rsidP="001A66A1">
            <w:pPr>
              <w:jc w:val="center"/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E74FA8" w:rsidRPr="005A35F9" w:rsidRDefault="00E74FA8" w:rsidP="001A66A1">
            <w:pPr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Izvještaj o uočenim nedostatcima.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E74FA8" w:rsidRPr="005A35F9" w:rsidRDefault="00E74FA8" w:rsidP="001A66A1">
            <w:pPr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Izvještaj o uočenim nedostatcima i otklanjanju nedostataka u tijeku izgradnje i opremanja.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E74FA8" w:rsidRPr="005A35F9" w:rsidRDefault="00E74FA8" w:rsidP="001A66A1">
            <w:pPr>
              <w:rPr>
                <w:color w:val="000000"/>
                <w:szCs w:val="22"/>
              </w:rPr>
            </w:pPr>
            <w:r w:rsidRPr="005A35F9">
              <w:rPr>
                <w:color w:val="000000"/>
                <w:szCs w:val="22"/>
              </w:rPr>
              <w:t>Po potrebi.</w:t>
            </w:r>
          </w:p>
        </w:tc>
      </w:tr>
      <w:tr w:rsidR="00E74FA8" w:rsidRPr="005A35F9" w:rsidTr="001A66A1">
        <w:trPr>
          <w:trHeight w:val="315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E74FA8" w:rsidRPr="005A35F9" w:rsidRDefault="00E74FA8" w:rsidP="001A66A1">
            <w:pPr>
              <w:rPr>
                <w:color w:val="000000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bottom"/>
            <w:hideMark/>
          </w:tcPr>
          <w:p w:rsidR="00E74FA8" w:rsidRPr="005A35F9" w:rsidRDefault="00E74FA8" w:rsidP="001A66A1">
            <w:pPr>
              <w:rPr>
                <w:color w:val="000000"/>
                <w:szCs w:val="22"/>
              </w:rPr>
            </w:pP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E74FA8" w:rsidRPr="005A35F9" w:rsidRDefault="00E74FA8" w:rsidP="001A66A1">
            <w:pPr>
              <w:rPr>
                <w:color w:val="000000"/>
                <w:szCs w:val="22"/>
              </w:rPr>
            </w:pPr>
          </w:p>
        </w:tc>
        <w:tc>
          <w:tcPr>
            <w:tcW w:w="2656" w:type="dxa"/>
            <w:shd w:val="clear" w:color="auto" w:fill="auto"/>
            <w:vAlign w:val="bottom"/>
            <w:hideMark/>
          </w:tcPr>
          <w:p w:rsidR="00E74FA8" w:rsidRPr="005A35F9" w:rsidRDefault="00E74FA8" w:rsidP="001A66A1">
            <w:pPr>
              <w:rPr>
                <w:color w:val="000000"/>
                <w:szCs w:val="22"/>
              </w:rPr>
            </w:pPr>
          </w:p>
        </w:tc>
      </w:tr>
    </w:tbl>
    <w:p w:rsidR="00E74FA8" w:rsidRDefault="00E74FA8" w:rsidP="00E74FA8">
      <w:pPr>
        <w:tabs>
          <w:tab w:val="left" w:pos="426"/>
        </w:tabs>
        <w:jc w:val="both"/>
        <w:rPr>
          <w:rFonts w:ascii="Arial" w:hAnsi="Arial" w:cs="Arial"/>
        </w:rPr>
      </w:pPr>
    </w:p>
    <w:sectPr w:rsidR="00E7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1697"/>
    <w:multiLevelType w:val="hybridMultilevel"/>
    <w:tmpl w:val="BD60A932"/>
    <w:lvl w:ilvl="0" w:tplc="70F00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A5D3F"/>
    <w:multiLevelType w:val="hybridMultilevel"/>
    <w:tmpl w:val="ED928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C0CB4"/>
    <w:multiLevelType w:val="hybridMultilevel"/>
    <w:tmpl w:val="F5E053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74FCA"/>
    <w:multiLevelType w:val="hybridMultilevel"/>
    <w:tmpl w:val="70587F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94393E"/>
    <w:multiLevelType w:val="multilevel"/>
    <w:tmpl w:val="7EDE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43"/>
    <w:rsid w:val="00260375"/>
    <w:rsid w:val="003175A9"/>
    <w:rsid w:val="005219A7"/>
    <w:rsid w:val="00660710"/>
    <w:rsid w:val="006F693A"/>
    <w:rsid w:val="008A0543"/>
    <w:rsid w:val="00A87DF9"/>
    <w:rsid w:val="00D36A71"/>
    <w:rsid w:val="00E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3DF4-1370-454A-9F29-A6AB96C3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FA8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21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Graovac</dc:creator>
  <cp:keywords/>
  <dc:description/>
  <cp:lastModifiedBy>Zlatko Hosu</cp:lastModifiedBy>
  <cp:revision>4</cp:revision>
  <dcterms:created xsi:type="dcterms:W3CDTF">2018-12-27T10:43:00Z</dcterms:created>
  <dcterms:modified xsi:type="dcterms:W3CDTF">2018-12-31T08:13:00Z</dcterms:modified>
</cp:coreProperties>
</file>