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87" w:rsidRDefault="00C30287" w:rsidP="006B5C5C">
      <w:pPr>
        <w:pStyle w:val="Naslov3"/>
        <w:spacing w:before="120" w:beforeAutospacing="0" w:after="0" w:afterAutospacing="0"/>
        <w:jc w:val="center"/>
      </w:pPr>
      <w:r>
        <w:t>POZIV</w:t>
      </w:r>
      <w:r>
        <w:br/>
        <w:t>na sudjelovanje u savjetovanju</w:t>
      </w:r>
      <w:r>
        <w:br/>
        <w:t>sa zainteresiranom javnošću</w:t>
      </w:r>
      <w:r w:rsidR="006B5C5C">
        <w:t xml:space="preserve"> </w:t>
      </w:r>
      <w:r>
        <w:t xml:space="preserve">o </w:t>
      </w:r>
    </w:p>
    <w:p w:rsidR="00C30287" w:rsidRDefault="00516406" w:rsidP="006B5C5C">
      <w:pPr>
        <w:pStyle w:val="Naslov3"/>
        <w:spacing w:before="120" w:beforeAutospacing="0" w:after="0" w:afterAutospacing="0"/>
        <w:jc w:val="center"/>
        <w:rPr>
          <w:rStyle w:val="Naglaeno"/>
          <w:b/>
          <w:bCs/>
          <w:color w:val="990000"/>
        </w:rPr>
      </w:pPr>
      <w:r>
        <w:rPr>
          <w:rStyle w:val="Naglaeno"/>
          <w:b/>
          <w:bCs/>
          <w:color w:val="990000"/>
        </w:rPr>
        <w:t>NACRTU ODLUKA O ZAŠTITI IZVORIŠTA MOTIČINA, SEONA I VELIMIROVAC</w:t>
      </w:r>
    </w:p>
    <w:p w:rsidR="006B5C5C" w:rsidRDefault="006B5C5C" w:rsidP="006B5C5C">
      <w:pPr>
        <w:pStyle w:val="Naslov3"/>
        <w:spacing w:before="120" w:beforeAutospacing="0" w:after="0" w:afterAutospacing="0"/>
        <w:jc w:val="center"/>
      </w:pPr>
    </w:p>
    <w:p w:rsidR="00C30287" w:rsidRDefault="00516406" w:rsidP="00C30287">
      <w:pPr>
        <w:pStyle w:val="StandardWeb"/>
        <w:spacing w:before="120" w:beforeAutospacing="0" w:after="0" w:afterAutospacing="0"/>
        <w:jc w:val="both"/>
        <w:rPr>
          <w:sz w:val="22"/>
          <w:szCs w:val="22"/>
        </w:rPr>
      </w:pPr>
      <w:r w:rsidRPr="00516406">
        <w:rPr>
          <w:sz w:val="22"/>
          <w:szCs w:val="22"/>
        </w:rPr>
        <w:t>Sukladno odre</w:t>
      </w:r>
      <w:r>
        <w:rPr>
          <w:sz w:val="22"/>
          <w:szCs w:val="22"/>
        </w:rPr>
        <w:t>d</w:t>
      </w:r>
      <w:r w:rsidRPr="00516406">
        <w:rPr>
          <w:sz w:val="22"/>
          <w:szCs w:val="22"/>
        </w:rPr>
        <w:t>bama Zakona o vodama ("Narodne novine" broj 153/09., 63/11., 130/11., 56/13. i 14/14.) ( u daljnjem tekstu: Zakon), Pravilnik o uvjetima za utvrđivanje zona sanitarne zaštite izvorišta ("Narodne novine" broj 66/11. i 47/13.) (u daljnjem tekstu: Pravilnik)</w:t>
      </w:r>
      <w:r>
        <w:rPr>
          <w:sz w:val="22"/>
          <w:szCs w:val="22"/>
        </w:rPr>
        <w:t xml:space="preserve"> </w:t>
      </w:r>
      <w:r w:rsidR="00C30287">
        <w:rPr>
          <w:sz w:val="22"/>
          <w:szCs w:val="22"/>
        </w:rPr>
        <w:t>pokrenut je postupak</w:t>
      </w:r>
      <w:r>
        <w:rPr>
          <w:sz w:val="22"/>
          <w:szCs w:val="22"/>
        </w:rPr>
        <w:t xml:space="preserve"> donošenja odluka </w:t>
      </w:r>
      <w:r w:rsidRPr="00516406">
        <w:rPr>
          <w:sz w:val="22"/>
          <w:szCs w:val="22"/>
        </w:rPr>
        <w:t xml:space="preserve">o zaštiti izvorišta </w:t>
      </w:r>
      <w:proofErr w:type="spellStart"/>
      <w:r w:rsidRPr="00516406">
        <w:rPr>
          <w:sz w:val="22"/>
          <w:szCs w:val="22"/>
        </w:rPr>
        <w:t>Motičina</w:t>
      </w:r>
      <w:proofErr w:type="spellEnd"/>
      <w:r w:rsidRPr="00516406">
        <w:rPr>
          <w:sz w:val="22"/>
          <w:szCs w:val="22"/>
        </w:rPr>
        <w:t xml:space="preserve">, </w:t>
      </w:r>
      <w:proofErr w:type="spellStart"/>
      <w:r w:rsidRPr="00516406">
        <w:rPr>
          <w:sz w:val="22"/>
          <w:szCs w:val="22"/>
        </w:rPr>
        <w:t>Seona</w:t>
      </w:r>
      <w:proofErr w:type="spellEnd"/>
      <w:r w:rsidRPr="00516406">
        <w:rPr>
          <w:sz w:val="22"/>
          <w:szCs w:val="22"/>
        </w:rPr>
        <w:t xml:space="preserve"> i </w:t>
      </w:r>
      <w:proofErr w:type="spellStart"/>
      <w:r w:rsidRPr="00516406">
        <w:rPr>
          <w:sz w:val="22"/>
          <w:szCs w:val="22"/>
        </w:rPr>
        <w:t>Velimirovac</w:t>
      </w:r>
      <w:proofErr w:type="spellEnd"/>
      <w:r w:rsidRPr="00516406">
        <w:rPr>
          <w:sz w:val="22"/>
          <w:szCs w:val="22"/>
        </w:rPr>
        <w:t xml:space="preserve"> (u daljnjem tekstu: Odluka) </w:t>
      </w:r>
      <w:r w:rsidR="00C30287" w:rsidRPr="00516406">
        <w:rPr>
          <w:sz w:val="22"/>
          <w:szCs w:val="22"/>
        </w:rPr>
        <w:t>.</w:t>
      </w:r>
    </w:p>
    <w:p w:rsidR="00516406" w:rsidRDefault="00C30287" w:rsidP="00C30287">
      <w:pPr>
        <w:pStyle w:val="StandardWeb"/>
        <w:spacing w:before="120" w:beforeAutospacing="0" w:after="0" w:afterAutospacing="0"/>
        <w:jc w:val="both"/>
        <w:rPr>
          <w:sz w:val="22"/>
          <w:szCs w:val="22"/>
        </w:rPr>
      </w:pPr>
      <w:r w:rsidRPr="00BC601F">
        <w:rPr>
          <w:sz w:val="22"/>
          <w:szCs w:val="22"/>
        </w:rPr>
        <w:t xml:space="preserve">Stručno povjerenstvo </w:t>
      </w:r>
      <w:r w:rsidR="00BC601F">
        <w:rPr>
          <w:sz w:val="22"/>
          <w:szCs w:val="22"/>
        </w:rPr>
        <w:t xml:space="preserve">za pripremu prijedloga Odluka, </w:t>
      </w:r>
      <w:r w:rsidRPr="00BC601F">
        <w:rPr>
          <w:sz w:val="22"/>
          <w:szCs w:val="22"/>
        </w:rPr>
        <w:t>koje je imenovao Župan Osječko-baranjske županije</w:t>
      </w:r>
      <w:r w:rsidR="00BC601F">
        <w:rPr>
          <w:sz w:val="22"/>
          <w:szCs w:val="22"/>
        </w:rPr>
        <w:t>,</w:t>
      </w:r>
      <w:r>
        <w:rPr>
          <w:sz w:val="22"/>
          <w:szCs w:val="22"/>
        </w:rPr>
        <w:t xml:space="preserve"> izradilo je</w:t>
      </w:r>
      <w:r w:rsidR="00BC601F">
        <w:rPr>
          <w:sz w:val="22"/>
          <w:szCs w:val="22"/>
        </w:rPr>
        <w:t xml:space="preserve"> Nacrt O</w:t>
      </w:r>
      <w:r w:rsidR="00516406">
        <w:rPr>
          <w:sz w:val="22"/>
          <w:szCs w:val="22"/>
        </w:rPr>
        <w:t>dluka</w:t>
      </w:r>
      <w:r>
        <w:rPr>
          <w:sz w:val="22"/>
          <w:szCs w:val="22"/>
        </w:rPr>
        <w:t xml:space="preserve"> </w:t>
      </w:r>
      <w:r w:rsidR="00BC601F">
        <w:rPr>
          <w:sz w:val="22"/>
          <w:szCs w:val="22"/>
        </w:rPr>
        <w:t>na koje</w:t>
      </w:r>
      <w:r>
        <w:rPr>
          <w:sz w:val="22"/>
          <w:szCs w:val="22"/>
        </w:rPr>
        <w:t xml:space="preserve"> su, suklad</w:t>
      </w:r>
      <w:r w:rsidR="00BC601F">
        <w:rPr>
          <w:sz w:val="22"/>
          <w:szCs w:val="22"/>
        </w:rPr>
        <w:t>no zakonskim obvezama, prethodne</w:t>
      </w:r>
      <w:r>
        <w:rPr>
          <w:sz w:val="22"/>
          <w:szCs w:val="22"/>
        </w:rPr>
        <w:t xml:space="preserve"> suglasnost</w:t>
      </w:r>
      <w:r w:rsidR="00BC601F">
        <w:rPr>
          <w:sz w:val="22"/>
          <w:szCs w:val="22"/>
        </w:rPr>
        <w:t>i</w:t>
      </w:r>
      <w:r>
        <w:rPr>
          <w:sz w:val="22"/>
          <w:szCs w:val="22"/>
        </w:rPr>
        <w:t xml:space="preserve"> dale Hrvatske vode. </w:t>
      </w:r>
    </w:p>
    <w:p w:rsidR="00BC601F" w:rsidRDefault="00BC601F" w:rsidP="00BC601F">
      <w:pPr>
        <w:textAlignment w:val="baseline"/>
        <w:rPr>
          <w:i/>
        </w:rPr>
      </w:pPr>
    </w:p>
    <w:p w:rsidR="00BC601F" w:rsidRPr="00BC601F" w:rsidRDefault="00BC601F" w:rsidP="00BC601F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C601F">
        <w:rPr>
          <w:rFonts w:ascii="Times New Roman" w:hAnsi="Times New Roman" w:cs="Times New Roman"/>
        </w:rPr>
        <w:t xml:space="preserve">Razlozi utvrđivanja Nacrta Odluka za javnu raspravu  proizlaze iz Zakona, Pravilnika kojima su propisane obveze donošenja odluka o zaštiti izvorišta, kao i iz odredbi Zakona o pravu na pristup informacijama ("Narodne novine" broj 25/13. i 85/15.) koji obvezuje </w:t>
      </w:r>
      <w:r w:rsidRPr="00BC601F">
        <w:rPr>
          <w:rFonts w:ascii="Times New Roman" w:hAnsi="Times New Roman" w:cs="Times New Roman"/>
          <w:color w:val="000000"/>
        </w:rPr>
        <w:t>tijela jedinica lokalne i područne (regionalne) samouprave da objave na svojoj internetskoj stranici nacrt općeg akta</w:t>
      </w:r>
      <w:r w:rsidR="006B5C5C">
        <w:rPr>
          <w:rFonts w:ascii="Times New Roman" w:hAnsi="Times New Roman" w:cs="Times New Roman"/>
          <w:color w:val="000000"/>
        </w:rPr>
        <w:t xml:space="preserve"> odnosno drugih strateških ili planskih dokumenata</w:t>
      </w:r>
      <w:r w:rsidRPr="00BC601F">
        <w:rPr>
          <w:rFonts w:ascii="Times New Roman" w:hAnsi="Times New Roman" w:cs="Times New Roman"/>
          <w:color w:val="000000"/>
        </w:rPr>
        <w:t xml:space="preserve"> o kojem se provodi javno savjetov</w:t>
      </w:r>
      <w:r w:rsidR="006B5C5C">
        <w:rPr>
          <w:rFonts w:ascii="Times New Roman" w:hAnsi="Times New Roman" w:cs="Times New Roman"/>
          <w:color w:val="000000"/>
        </w:rPr>
        <w:t>anje sa zainteresiranom javnošću</w:t>
      </w:r>
      <w:r w:rsidRPr="00BC601F">
        <w:rPr>
          <w:rFonts w:ascii="Times New Roman" w:hAnsi="Times New Roman" w:cs="Times New Roman"/>
          <w:color w:val="000000"/>
        </w:rPr>
        <w:t>.</w:t>
      </w:r>
    </w:p>
    <w:p w:rsidR="00BC601F" w:rsidRPr="00BC601F" w:rsidRDefault="00BC601F" w:rsidP="00BC601F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BC601F" w:rsidRPr="00BC601F" w:rsidRDefault="00BC601F" w:rsidP="00BC601F">
      <w:pPr>
        <w:jc w:val="both"/>
        <w:rPr>
          <w:rFonts w:ascii="Times New Roman" w:hAnsi="Times New Roman" w:cs="Times New Roman"/>
          <w:color w:val="000000"/>
        </w:rPr>
      </w:pPr>
      <w:r w:rsidRPr="00BC601F">
        <w:rPr>
          <w:rFonts w:ascii="Times New Roman" w:hAnsi="Times New Roman" w:cs="Times New Roman"/>
          <w:color w:val="000000"/>
        </w:rPr>
        <w:t xml:space="preserve">Ciljevi koji se žele postići savjetovanjem sa zainteresiranom javnošću su upoznavanje građana i zainteresirane javnosti o </w:t>
      </w:r>
      <w:r w:rsidRPr="00BC601F">
        <w:rPr>
          <w:rFonts w:ascii="Times New Roman" w:hAnsi="Times New Roman" w:cs="Times New Roman"/>
        </w:rPr>
        <w:t xml:space="preserve">sadržaju Odluka i načina na koji je ova problematika uređena: </w:t>
      </w:r>
    </w:p>
    <w:p w:rsidR="00BC601F" w:rsidRPr="00BC601F" w:rsidRDefault="00BC601F" w:rsidP="00BC601F">
      <w:pPr>
        <w:pStyle w:val="Tijeloteksta"/>
        <w:numPr>
          <w:ilvl w:val="0"/>
          <w:numId w:val="2"/>
        </w:numPr>
        <w:jc w:val="both"/>
        <w:rPr>
          <w:sz w:val="22"/>
          <w:szCs w:val="22"/>
        </w:rPr>
      </w:pPr>
      <w:r w:rsidRPr="00BC601F">
        <w:rPr>
          <w:sz w:val="22"/>
          <w:szCs w:val="22"/>
        </w:rPr>
        <w:t xml:space="preserve">u pogledu veličina i granica zona sanitarne zaštite izvorišta </w:t>
      </w:r>
      <w:proofErr w:type="spellStart"/>
      <w:r w:rsidRPr="00BC601F">
        <w:rPr>
          <w:sz w:val="22"/>
          <w:szCs w:val="22"/>
        </w:rPr>
        <w:t>Velimirovac</w:t>
      </w:r>
      <w:proofErr w:type="spellEnd"/>
      <w:r w:rsidRPr="00BC601F">
        <w:rPr>
          <w:sz w:val="22"/>
          <w:szCs w:val="22"/>
        </w:rPr>
        <w:t xml:space="preserve">, izvorišta </w:t>
      </w:r>
      <w:proofErr w:type="spellStart"/>
      <w:r w:rsidRPr="00BC601F">
        <w:rPr>
          <w:sz w:val="22"/>
          <w:szCs w:val="22"/>
        </w:rPr>
        <w:t>Motičina</w:t>
      </w:r>
      <w:proofErr w:type="spellEnd"/>
      <w:r w:rsidRPr="00BC601F">
        <w:rPr>
          <w:sz w:val="22"/>
          <w:szCs w:val="22"/>
        </w:rPr>
        <w:t xml:space="preserve"> (izvor Toplica, </w:t>
      </w:r>
      <w:proofErr w:type="spellStart"/>
      <w:r w:rsidRPr="00BC601F">
        <w:rPr>
          <w:sz w:val="22"/>
          <w:szCs w:val="22"/>
        </w:rPr>
        <w:t>Polata</w:t>
      </w:r>
      <w:proofErr w:type="spellEnd"/>
      <w:r w:rsidRPr="00BC601F">
        <w:rPr>
          <w:sz w:val="22"/>
          <w:szCs w:val="22"/>
        </w:rPr>
        <w:t xml:space="preserve"> i </w:t>
      </w:r>
      <w:proofErr w:type="spellStart"/>
      <w:r w:rsidRPr="00BC601F">
        <w:rPr>
          <w:sz w:val="22"/>
          <w:szCs w:val="22"/>
        </w:rPr>
        <w:t>Zmajevac</w:t>
      </w:r>
      <w:proofErr w:type="spellEnd"/>
      <w:r w:rsidRPr="00BC601F">
        <w:rPr>
          <w:sz w:val="22"/>
          <w:szCs w:val="22"/>
        </w:rPr>
        <w:t xml:space="preserve">) i izvora </w:t>
      </w:r>
      <w:proofErr w:type="spellStart"/>
      <w:r w:rsidRPr="00BC601F">
        <w:rPr>
          <w:sz w:val="22"/>
          <w:szCs w:val="22"/>
        </w:rPr>
        <w:t>Seona</w:t>
      </w:r>
      <w:proofErr w:type="spellEnd"/>
      <w:r w:rsidRPr="00BC601F">
        <w:rPr>
          <w:sz w:val="22"/>
          <w:szCs w:val="22"/>
        </w:rPr>
        <w:t xml:space="preserve"> </w:t>
      </w:r>
    </w:p>
    <w:p w:rsidR="00BC601F" w:rsidRPr="00BC601F" w:rsidRDefault="00BC601F" w:rsidP="00BC601F">
      <w:pPr>
        <w:pStyle w:val="Tijeloteksta"/>
        <w:numPr>
          <w:ilvl w:val="0"/>
          <w:numId w:val="2"/>
        </w:numPr>
        <w:jc w:val="both"/>
        <w:rPr>
          <w:sz w:val="22"/>
          <w:szCs w:val="22"/>
        </w:rPr>
      </w:pPr>
      <w:r w:rsidRPr="00BC601F">
        <w:rPr>
          <w:sz w:val="22"/>
          <w:szCs w:val="22"/>
        </w:rPr>
        <w:t>sve zabrane, mjere ograničenja, zaštite, sanitarni i drugi uvjeti ( propisani su i usklađeni s odredbama važećeg Pravilnika, te prilagođeni stvarnim potrebama i obvezi osiguranja zaštite izvorišta od namjernog ili slučajnog onečišćenja i od drugih utjecaja koji mogu nepovoljno djelovati na zdravstvenu ispravnost vode ili na njegovu izdašnost)</w:t>
      </w:r>
    </w:p>
    <w:p w:rsidR="00BC601F" w:rsidRPr="00BC601F" w:rsidRDefault="00BC601F" w:rsidP="00BC601F">
      <w:pPr>
        <w:pStyle w:val="Tijeloteksta"/>
        <w:numPr>
          <w:ilvl w:val="0"/>
          <w:numId w:val="2"/>
        </w:numPr>
        <w:jc w:val="both"/>
        <w:rPr>
          <w:sz w:val="22"/>
          <w:szCs w:val="22"/>
        </w:rPr>
      </w:pPr>
      <w:r w:rsidRPr="00BC601F">
        <w:rPr>
          <w:sz w:val="22"/>
          <w:szCs w:val="22"/>
        </w:rPr>
        <w:t xml:space="preserve">objekti za opažanja podzemne vode (usklađeni su sa stvarnim stanjem na terenu) </w:t>
      </w:r>
    </w:p>
    <w:p w:rsidR="00BC601F" w:rsidRPr="00BC601F" w:rsidRDefault="00BC601F" w:rsidP="00BC601F">
      <w:pPr>
        <w:pStyle w:val="Tijeloteksta"/>
        <w:numPr>
          <w:ilvl w:val="0"/>
          <w:numId w:val="2"/>
        </w:numPr>
        <w:jc w:val="both"/>
        <w:rPr>
          <w:sz w:val="22"/>
          <w:szCs w:val="22"/>
        </w:rPr>
      </w:pPr>
      <w:r w:rsidRPr="00BC601F">
        <w:rPr>
          <w:sz w:val="22"/>
          <w:szCs w:val="22"/>
        </w:rPr>
        <w:t>osiguranje financijskih sredstava potrebnih za sustavno praćenje stanja i provođenje mjera (propisano je sukladno propisima kojima se uređuje financiranje vodnog gospodarstva)</w:t>
      </w:r>
    </w:p>
    <w:p w:rsidR="00BC601F" w:rsidRPr="00BC601F" w:rsidRDefault="00BC601F" w:rsidP="00BC601F">
      <w:pPr>
        <w:pStyle w:val="Tijeloteksta"/>
        <w:numPr>
          <w:ilvl w:val="0"/>
          <w:numId w:val="2"/>
        </w:numPr>
        <w:jc w:val="both"/>
        <w:rPr>
          <w:sz w:val="22"/>
          <w:szCs w:val="22"/>
        </w:rPr>
      </w:pPr>
      <w:r w:rsidRPr="00BC601F">
        <w:rPr>
          <w:sz w:val="22"/>
          <w:szCs w:val="22"/>
        </w:rPr>
        <w:t>svi obvezni sadržaji iz članka 91. stavak 2. Zakona.</w:t>
      </w:r>
    </w:p>
    <w:p w:rsidR="006B5C5C" w:rsidRDefault="00C30287" w:rsidP="00C30287">
      <w:pPr>
        <w:pStyle w:val="StandardWeb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Stoga se sukladno članku 11. Zakona o pravu na pristup informacijama ("Narodne novine" broj 25/13. i 85/15.) provodi postupak savjetovanja sa zainteresiranom javnošću. Postupak savjetovanja provest će se, sukladno Kodeksu savjetovanja sa zainteresiranom javnošću u postupcima donošenja zakona, drugih propisa i akata ("Narodne novine" bro</w:t>
      </w:r>
      <w:r w:rsidR="00BC601F">
        <w:rPr>
          <w:sz w:val="22"/>
          <w:szCs w:val="22"/>
        </w:rPr>
        <w:t>j 140/09.), stavljanjem Nacrta O</w:t>
      </w:r>
      <w:r w:rsidR="00516406">
        <w:rPr>
          <w:sz w:val="22"/>
          <w:szCs w:val="22"/>
        </w:rPr>
        <w:t>dluka</w:t>
      </w:r>
      <w:r>
        <w:rPr>
          <w:sz w:val="22"/>
          <w:szCs w:val="22"/>
        </w:rPr>
        <w:t xml:space="preserve"> na internetske stranice Osječko-baranjske županije s mogućnošću sudionika da elektronskom poštom ili u pisanom obliku dostave svoje komentare, primjedbe i prijedloge prema na stranicama raspoloživom obrascu. </w:t>
      </w:r>
    </w:p>
    <w:p w:rsidR="00C30287" w:rsidRDefault="00C30287" w:rsidP="00C30287">
      <w:pPr>
        <w:pStyle w:val="StandardWeb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Postupak savjetovanja provest će se u razdoblju od </w:t>
      </w:r>
      <w:r w:rsidR="008F5A57">
        <w:rPr>
          <w:rStyle w:val="Naglaeno"/>
          <w:sz w:val="22"/>
          <w:szCs w:val="22"/>
        </w:rPr>
        <w:t>21</w:t>
      </w:r>
      <w:r>
        <w:rPr>
          <w:rStyle w:val="Naglaeno"/>
          <w:sz w:val="22"/>
          <w:szCs w:val="22"/>
        </w:rPr>
        <w:t xml:space="preserve">. </w:t>
      </w:r>
      <w:r w:rsidR="008F5A57">
        <w:rPr>
          <w:rStyle w:val="Naglaeno"/>
          <w:sz w:val="22"/>
          <w:szCs w:val="22"/>
        </w:rPr>
        <w:t>lipnja do 23</w:t>
      </w:r>
      <w:bookmarkStart w:id="0" w:name="_GoBack"/>
      <w:bookmarkEnd w:id="0"/>
      <w:r>
        <w:rPr>
          <w:rStyle w:val="Naglaeno"/>
          <w:sz w:val="22"/>
          <w:szCs w:val="22"/>
        </w:rPr>
        <w:t xml:space="preserve">. </w:t>
      </w:r>
      <w:r w:rsidR="00516406">
        <w:rPr>
          <w:rStyle w:val="Naglaeno"/>
          <w:sz w:val="22"/>
          <w:szCs w:val="22"/>
        </w:rPr>
        <w:t xml:space="preserve">srpnja </w:t>
      </w:r>
      <w:r w:rsidR="007625E8">
        <w:rPr>
          <w:rStyle w:val="Naglaeno"/>
          <w:sz w:val="22"/>
          <w:szCs w:val="22"/>
        </w:rPr>
        <w:t>2018</w:t>
      </w:r>
      <w:r>
        <w:rPr>
          <w:rStyle w:val="Naglaeno"/>
          <w:sz w:val="22"/>
          <w:szCs w:val="22"/>
        </w:rPr>
        <w:t xml:space="preserve">. </w:t>
      </w:r>
      <w:r>
        <w:rPr>
          <w:sz w:val="22"/>
          <w:szCs w:val="22"/>
        </w:rPr>
        <w:t>godine.</w:t>
      </w:r>
    </w:p>
    <w:p w:rsidR="00C30287" w:rsidRDefault="00C30287" w:rsidP="00C30287">
      <w:pPr>
        <w:pStyle w:val="StandardWeb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Organizator i nositelj postupka savjetovanja je</w:t>
      </w:r>
      <w:r w:rsidR="00516406" w:rsidRPr="00516406">
        <w:rPr>
          <w:sz w:val="22"/>
          <w:szCs w:val="22"/>
        </w:rPr>
        <w:t xml:space="preserve"> </w:t>
      </w:r>
      <w:r w:rsidR="00516406" w:rsidRPr="00BC601F">
        <w:rPr>
          <w:sz w:val="22"/>
          <w:szCs w:val="22"/>
        </w:rPr>
        <w:t xml:space="preserve">Stručno povjerenstvo za pripremu prijedloga </w:t>
      </w:r>
      <w:r w:rsidR="00BC601F" w:rsidRPr="00BC601F">
        <w:rPr>
          <w:sz w:val="22"/>
          <w:szCs w:val="22"/>
        </w:rPr>
        <w:t>Odluka,</w:t>
      </w:r>
      <w:r w:rsidR="00BC601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odnosno upravno tijelo koje obavlja stručne i administrativne poslove za </w:t>
      </w:r>
      <w:r w:rsidR="00516406">
        <w:rPr>
          <w:sz w:val="22"/>
          <w:szCs w:val="22"/>
        </w:rPr>
        <w:t>Stručno p</w:t>
      </w:r>
      <w:r>
        <w:rPr>
          <w:sz w:val="22"/>
          <w:szCs w:val="22"/>
        </w:rPr>
        <w:t xml:space="preserve">ovjerenstvo - Upravni </w:t>
      </w:r>
      <w:r w:rsidR="00516406">
        <w:rPr>
          <w:sz w:val="22"/>
          <w:szCs w:val="22"/>
        </w:rPr>
        <w:t xml:space="preserve">odjel za prostorno planiranje, </w:t>
      </w:r>
      <w:r>
        <w:rPr>
          <w:sz w:val="22"/>
          <w:szCs w:val="22"/>
        </w:rPr>
        <w:t xml:space="preserve">zaštitu okoliša </w:t>
      </w:r>
      <w:r w:rsidR="00516406">
        <w:rPr>
          <w:sz w:val="22"/>
          <w:szCs w:val="22"/>
        </w:rPr>
        <w:t xml:space="preserve">i prirode </w:t>
      </w:r>
      <w:r>
        <w:rPr>
          <w:sz w:val="22"/>
          <w:szCs w:val="22"/>
        </w:rPr>
        <w:t>Osječko-baranjske županije.</w:t>
      </w:r>
    </w:p>
    <w:p w:rsidR="00C30287" w:rsidRDefault="00C30287" w:rsidP="00C30287">
      <w:pPr>
        <w:pStyle w:val="StandardWeb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Pozivamo vas na sudjelovanje u postupku Savjetovanja, za koju potrebu vam je na ra</w:t>
      </w:r>
      <w:r w:rsidR="00BC601F">
        <w:rPr>
          <w:sz w:val="22"/>
          <w:szCs w:val="22"/>
        </w:rPr>
        <w:t>spolaganju utvrđeni Nacrt Odluka</w:t>
      </w:r>
      <w:r>
        <w:rPr>
          <w:sz w:val="22"/>
          <w:szCs w:val="22"/>
        </w:rPr>
        <w:t xml:space="preserve"> i Obrazac sudjelovanja u savjetovanju.</w:t>
      </w:r>
    </w:p>
    <w:p w:rsidR="00C30287" w:rsidRDefault="00C30287" w:rsidP="00C30287">
      <w:pPr>
        <w:pStyle w:val="StandardWeb"/>
        <w:spacing w:before="120" w:beforeAutospacing="0" w:after="0" w:afterAutospacing="0"/>
        <w:rPr>
          <w:sz w:val="22"/>
          <w:szCs w:val="22"/>
        </w:rPr>
      </w:pPr>
    </w:p>
    <w:p w:rsidR="00C30287" w:rsidRDefault="00C30287" w:rsidP="00C30287">
      <w:pPr>
        <w:pStyle w:val="StandardWeb"/>
        <w:spacing w:before="120" w:beforeAutospacing="0" w:after="0" w:afterAutospacing="0"/>
      </w:pPr>
      <w:r>
        <w:t xml:space="preserve">- </w:t>
      </w:r>
      <w:r w:rsidR="0017272E">
        <w:t xml:space="preserve">Nacrt </w:t>
      </w:r>
      <w:r w:rsidR="0017272E">
        <w:rPr>
          <w:sz w:val="22"/>
          <w:szCs w:val="22"/>
        </w:rPr>
        <w:t xml:space="preserve">odluka </w:t>
      </w:r>
      <w:r w:rsidR="0017272E" w:rsidRPr="00516406">
        <w:rPr>
          <w:sz w:val="22"/>
          <w:szCs w:val="22"/>
        </w:rPr>
        <w:t xml:space="preserve">o zaštiti izvorišta </w:t>
      </w:r>
      <w:proofErr w:type="spellStart"/>
      <w:r w:rsidR="0017272E" w:rsidRPr="00516406">
        <w:rPr>
          <w:sz w:val="22"/>
          <w:szCs w:val="22"/>
        </w:rPr>
        <w:t>Motičina</w:t>
      </w:r>
      <w:proofErr w:type="spellEnd"/>
      <w:r w:rsidR="0017272E" w:rsidRPr="00516406">
        <w:rPr>
          <w:sz w:val="22"/>
          <w:szCs w:val="22"/>
        </w:rPr>
        <w:t xml:space="preserve">, </w:t>
      </w:r>
      <w:proofErr w:type="spellStart"/>
      <w:r w:rsidR="0017272E" w:rsidRPr="00516406">
        <w:rPr>
          <w:sz w:val="22"/>
          <w:szCs w:val="22"/>
        </w:rPr>
        <w:t>Seona</w:t>
      </w:r>
      <w:proofErr w:type="spellEnd"/>
      <w:r w:rsidR="0017272E" w:rsidRPr="00516406">
        <w:rPr>
          <w:sz w:val="22"/>
          <w:szCs w:val="22"/>
        </w:rPr>
        <w:t xml:space="preserve"> i </w:t>
      </w:r>
      <w:proofErr w:type="spellStart"/>
      <w:r w:rsidR="0017272E" w:rsidRPr="00516406">
        <w:rPr>
          <w:sz w:val="22"/>
          <w:szCs w:val="22"/>
        </w:rPr>
        <w:t>Velimirovac</w:t>
      </w:r>
      <w:proofErr w:type="spellEnd"/>
    </w:p>
    <w:p w:rsidR="00425272" w:rsidRDefault="00BC601F" w:rsidP="006B5C5C">
      <w:pPr>
        <w:pStyle w:val="StandardWeb"/>
        <w:spacing w:before="120" w:beforeAutospacing="0" w:after="0" w:afterAutospacing="0"/>
      </w:pPr>
      <w:r>
        <w:t>-</w:t>
      </w:r>
      <w:r w:rsidR="0017272E">
        <w:t xml:space="preserve"> Obrazac savjetovanja</w:t>
      </w:r>
    </w:p>
    <w:sectPr w:rsidR="0042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0D54"/>
    <w:multiLevelType w:val="hybridMultilevel"/>
    <w:tmpl w:val="23A27B0E"/>
    <w:lvl w:ilvl="0" w:tplc="CD9691F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D0"/>
    <w:rsid w:val="001231D0"/>
    <w:rsid w:val="0017272E"/>
    <w:rsid w:val="00425272"/>
    <w:rsid w:val="00516406"/>
    <w:rsid w:val="006B5C5C"/>
    <w:rsid w:val="007625E8"/>
    <w:rsid w:val="008B7FD6"/>
    <w:rsid w:val="008F5A57"/>
    <w:rsid w:val="00BC601F"/>
    <w:rsid w:val="00C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BC72-0DC1-466D-BA1E-6AE25C17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nhideWhenUsed/>
    <w:qFormat/>
    <w:rsid w:val="00C302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 w:bidi="ta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customStyle="1" w:styleId="Naslov3Char">
    <w:name w:val="Naslov 3 Char"/>
    <w:basedOn w:val="Zadanifontodlomka"/>
    <w:link w:val="Naslov3"/>
    <w:rsid w:val="00C30287"/>
    <w:rPr>
      <w:rFonts w:ascii="Times New Roman" w:eastAsia="Times New Roman" w:hAnsi="Times New Roman" w:cs="Times New Roman"/>
      <w:b/>
      <w:bCs/>
      <w:sz w:val="27"/>
      <w:szCs w:val="27"/>
      <w:lang w:eastAsia="hr-HR" w:bidi="ta-IN"/>
    </w:rPr>
  </w:style>
  <w:style w:type="character" w:styleId="Hiperveza">
    <w:name w:val="Hyperlink"/>
    <w:basedOn w:val="Zadanifontodlomka"/>
    <w:semiHidden/>
    <w:unhideWhenUsed/>
    <w:rsid w:val="00C30287"/>
    <w:rPr>
      <w:color w:val="0000FF"/>
      <w:u w:val="single"/>
    </w:rPr>
  </w:style>
  <w:style w:type="paragraph" w:styleId="StandardWeb">
    <w:name w:val="Normal (Web)"/>
    <w:basedOn w:val="Normal"/>
    <w:unhideWhenUsed/>
    <w:rsid w:val="00C30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 w:bidi="ta-IN"/>
    </w:rPr>
  </w:style>
  <w:style w:type="character" w:styleId="Naglaeno">
    <w:name w:val="Strong"/>
    <w:basedOn w:val="Zadanifontodlomka"/>
    <w:qFormat/>
    <w:rsid w:val="00C30287"/>
    <w:rPr>
      <w:b/>
      <w:bCs/>
    </w:rPr>
  </w:style>
  <w:style w:type="paragraph" w:styleId="Tijeloteksta">
    <w:name w:val="Body Text"/>
    <w:basedOn w:val="Normal"/>
    <w:link w:val="TijelotekstaChar"/>
    <w:rsid w:val="00BC601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BC601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Slivka</dc:creator>
  <cp:keywords/>
  <dc:description/>
  <cp:lastModifiedBy>Davor Slivka</cp:lastModifiedBy>
  <cp:revision>6</cp:revision>
  <dcterms:created xsi:type="dcterms:W3CDTF">2018-06-07T06:00:00Z</dcterms:created>
  <dcterms:modified xsi:type="dcterms:W3CDTF">2018-06-21T06:43:00Z</dcterms:modified>
</cp:coreProperties>
</file>